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3B76" w:rsidRPr="00517633" w:rsidRDefault="004E3B76" w:rsidP="00517633">
      <w:pPr>
        <w:spacing w:after="0" w:line="240" w:lineRule="auto"/>
        <w:ind w:left="-567"/>
        <w:jc w:val="center"/>
        <w:rPr>
          <w:rFonts w:asciiTheme="majorHAnsi" w:hAnsiTheme="majorHAnsi" w:cs="Courier New"/>
          <w:b/>
          <w:sz w:val="28"/>
          <w:szCs w:val="28"/>
        </w:rPr>
      </w:pPr>
      <w:r w:rsidRPr="00517633">
        <w:rPr>
          <w:rFonts w:asciiTheme="majorHAnsi" w:hAnsiTheme="majorHAnsi" w:cs="Courier New"/>
          <w:b/>
          <w:sz w:val="28"/>
          <w:szCs w:val="28"/>
        </w:rPr>
        <w:t>Pályázati tájékoztató</w:t>
      </w:r>
    </w:p>
    <w:p w:rsidR="00517633" w:rsidRPr="004E3B76" w:rsidRDefault="00517633" w:rsidP="00517633">
      <w:pPr>
        <w:spacing w:after="0" w:line="240" w:lineRule="auto"/>
        <w:ind w:left="-567"/>
        <w:jc w:val="center"/>
        <w:rPr>
          <w:rFonts w:asciiTheme="majorHAnsi" w:hAnsiTheme="majorHAnsi" w:cs="Courier New"/>
          <w:b/>
          <w:sz w:val="24"/>
          <w:szCs w:val="24"/>
        </w:rPr>
      </w:pPr>
    </w:p>
    <w:tbl>
      <w:tblPr>
        <w:tblStyle w:val="Rcsostblzat"/>
        <w:tblW w:w="15134" w:type="dxa"/>
        <w:tblLook w:val="04A0" w:firstRow="1" w:lastRow="0" w:firstColumn="1" w:lastColumn="0" w:noHBand="0" w:noVBand="1"/>
      </w:tblPr>
      <w:tblGrid>
        <w:gridCol w:w="2660"/>
        <w:gridCol w:w="12474"/>
      </w:tblGrid>
      <w:tr w:rsidR="004E3B76" w:rsidRPr="004E3B76" w:rsidTr="00517633">
        <w:tc>
          <w:tcPr>
            <w:tcW w:w="2660" w:type="dxa"/>
          </w:tcPr>
          <w:p w:rsidR="004E3B76" w:rsidRPr="004E3B76" w:rsidRDefault="004E3B76" w:rsidP="004E3B76">
            <w:pPr>
              <w:rPr>
                <w:rFonts w:asciiTheme="majorHAnsi" w:hAnsiTheme="majorHAnsi" w:cs="Courier New"/>
                <w:b/>
                <w:sz w:val="24"/>
                <w:szCs w:val="24"/>
              </w:rPr>
            </w:pPr>
            <w:r w:rsidRPr="004E3B76">
              <w:rPr>
                <w:rFonts w:asciiTheme="majorHAnsi" w:hAnsiTheme="majorHAnsi" w:cs="Courier New"/>
                <w:b/>
                <w:sz w:val="24"/>
                <w:szCs w:val="24"/>
              </w:rPr>
              <w:t>A pályázat címe</w:t>
            </w:r>
          </w:p>
        </w:tc>
        <w:tc>
          <w:tcPr>
            <w:tcW w:w="12474" w:type="dxa"/>
          </w:tcPr>
          <w:p w:rsidR="004E3B76" w:rsidRPr="004E3B76" w:rsidRDefault="004E3B76" w:rsidP="004E3B76">
            <w:pPr>
              <w:rPr>
                <w:rFonts w:asciiTheme="majorHAnsi" w:hAnsiTheme="majorHAnsi" w:cs="Courier New"/>
                <w:b/>
                <w:sz w:val="24"/>
                <w:szCs w:val="24"/>
              </w:rPr>
            </w:pPr>
            <w:r w:rsidRPr="004E3B76">
              <w:rPr>
                <w:rFonts w:asciiTheme="majorHAnsi" w:hAnsiTheme="majorHAnsi"/>
                <w:b/>
                <w:sz w:val="24"/>
                <w:szCs w:val="24"/>
              </w:rPr>
              <w:t xml:space="preserve">Az </w:t>
            </w:r>
            <w:proofErr w:type="spellStart"/>
            <w:r w:rsidRPr="004E3B76">
              <w:rPr>
                <w:rFonts w:asciiTheme="majorHAnsi" w:hAnsiTheme="majorHAnsi"/>
                <w:b/>
                <w:sz w:val="24"/>
                <w:szCs w:val="24"/>
              </w:rPr>
              <w:t>apácaszakállasi</w:t>
            </w:r>
            <w:proofErr w:type="spellEnd"/>
            <w:r w:rsidRPr="004E3B76">
              <w:rPr>
                <w:rFonts w:asciiTheme="majorHAnsi" w:hAnsiTheme="majorHAnsi"/>
                <w:b/>
                <w:sz w:val="24"/>
                <w:szCs w:val="24"/>
              </w:rPr>
              <w:t xml:space="preserve"> háborús emlékmű felújítása</w:t>
            </w:r>
          </w:p>
        </w:tc>
      </w:tr>
      <w:tr w:rsidR="004E3B76" w:rsidRPr="004E3B76" w:rsidTr="00517633">
        <w:tc>
          <w:tcPr>
            <w:tcW w:w="2660" w:type="dxa"/>
          </w:tcPr>
          <w:p w:rsidR="004E3B76" w:rsidRPr="004E3B76" w:rsidRDefault="004E3B76" w:rsidP="004E3B76">
            <w:pPr>
              <w:rPr>
                <w:rFonts w:asciiTheme="majorHAnsi" w:hAnsiTheme="majorHAnsi" w:cs="Courier New"/>
                <w:b/>
                <w:sz w:val="24"/>
                <w:szCs w:val="24"/>
              </w:rPr>
            </w:pPr>
            <w:r>
              <w:rPr>
                <w:rFonts w:asciiTheme="majorHAnsi" w:hAnsiTheme="majorHAnsi" w:cs="Courier New"/>
                <w:b/>
                <w:sz w:val="24"/>
                <w:szCs w:val="24"/>
              </w:rPr>
              <w:t>A pályázat t</w:t>
            </w:r>
            <w:r w:rsidRPr="004E3B76">
              <w:rPr>
                <w:rFonts w:asciiTheme="majorHAnsi" w:hAnsiTheme="majorHAnsi" w:cs="Courier New"/>
                <w:b/>
                <w:sz w:val="24"/>
                <w:szCs w:val="24"/>
              </w:rPr>
              <w:t>ámogató</w:t>
            </w:r>
            <w:r>
              <w:rPr>
                <w:rFonts w:asciiTheme="majorHAnsi" w:hAnsiTheme="majorHAnsi" w:cs="Courier New"/>
                <w:b/>
                <w:sz w:val="24"/>
                <w:szCs w:val="24"/>
              </w:rPr>
              <w:t>ja</w:t>
            </w:r>
          </w:p>
        </w:tc>
        <w:tc>
          <w:tcPr>
            <w:tcW w:w="12474" w:type="dxa"/>
          </w:tcPr>
          <w:p w:rsidR="004E3B76" w:rsidRPr="004E3B76" w:rsidRDefault="00517633" w:rsidP="004E3B76">
            <w:pPr>
              <w:jc w:val="center"/>
              <w:rPr>
                <w:rFonts w:asciiTheme="majorHAnsi" w:hAnsiTheme="majorHAnsi" w:cs="Courier New"/>
                <w:b/>
                <w:sz w:val="24"/>
                <w:szCs w:val="24"/>
              </w:rPr>
            </w:pPr>
            <w:r w:rsidRPr="004E3B76">
              <w:rPr>
                <w:rFonts w:asciiTheme="majorHAnsi" w:hAnsiTheme="majorHAnsi" w:cs="Courier New"/>
                <w:b/>
                <w:noProof/>
                <w:sz w:val="24"/>
                <w:szCs w:val="24"/>
              </w:rPr>
              <w:object w:dxaOrig="7095" w:dyaOrig="50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6.5pt;height:139.5pt" o:ole="">
                  <v:imagedata r:id="rId5" o:title=""/>
                </v:shape>
                <o:OLEObject Type="Embed" ProgID="AcroExch.Document.11" ShapeID="_x0000_i1025" DrawAspect="Content" ObjectID="_1586329370" r:id="rId6"/>
              </w:object>
            </w:r>
          </w:p>
        </w:tc>
      </w:tr>
      <w:tr w:rsidR="004E3B76" w:rsidRPr="004E3B76" w:rsidTr="00517633">
        <w:tc>
          <w:tcPr>
            <w:tcW w:w="2660" w:type="dxa"/>
          </w:tcPr>
          <w:p w:rsidR="004E3B76" w:rsidRPr="004E3B76" w:rsidRDefault="004E3B76" w:rsidP="004E3B76">
            <w:pPr>
              <w:rPr>
                <w:rFonts w:asciiTheme="majorHAnsi" w:hAnsiTheme="majorHAnsi" w:cs="Courier New"/>
                <w:b/>
                <w:sz w:val="24"/>
                <w:szCs w:val="24"/>
              </w:rPr>
            </w:pPr>
            <w:r>
              <w:rPr>
                <w:rFonts w:asciiTheme="majorHAnsi" w:hAnsiTheme="majorHAnsi" w:cs="Courier New"/>
                <w:b/>
                <w:sz w:val="24"/>
                <w:szCs w:val="24"/>
              </w:rPr>
              <w:t>A támogatás összege</w:t>
            </w:r>
          </w:p>
        </w:tc>
        <w:tc>
          <w:tcPr>
            <w:tcW w:w="12474" w:type="dxa"/>
          </w:tcPr>
          <w:p w:rsidR="004E3B76" w:rsidRDefault="004E3B76" w:rsidP="004E3B76">
            <w:pPr>
              <w:rPr>
                <w:rFonts w:asciiTheme="majorHAnsi" w:hAnsiTheme="majorHAnsi" w:cs="Courier New"/>
                <w:b/>
                <w:sz w:val="24"/>
                <w:szCs w:val="24"/>
              </w:rPr>
            </w:pPr>
            <w:r w:rsidRPr="004E3B76">
              <w:rPr>
                <w:rFonts w:asciiTheme="majorHAnsi" w:hAnsiTheme="majorHAnsi" w:cs="Courier New"/>
                <w:b/>
                <w:sz w:val="24"/>
                <w:szCs w:val="24"/>
              </w:rPr>
              <w:t>900 000 Ft-nak megfelelő 2 957,51 € vissza nem térítendő támogatás</w:t>
            </w:r>
          </w:p>
          <w:p w:rsidR="00517633" w:rsidRPr="004E3B76" w:rsidRDefault="00517633" w:rsidP="004E3B76">
            <w:pPr>
              <w:rPr>
                <w:rFonts w:asciiTheme="majorHAnsi" w:hAnsiTheme="majorHAnsi" w:cs="Courier New"/>
                <w:b/>
                <w:sz w:val="24"/>
                <w:szCs w:val="24"/>
              </w:rPr>
            </w:pPr>
          </w:p>
        </w:tc>
      </w:tr>
      <w:tr w:rsidR="004E3B76" w:rsidRPr="004E3B76" w:rsidTr="00517633">
        <w:tc>
          <w:tcPr>
            <w:tcW w:w="2660" w:type="dxa"/>
          </w:tcPr>
          <w:p w:rsidR="004E3B76" w:rsidRPr="004E3B76" w:rsidRDefault="004E3B76" w:rsidP="004E3B76">
            <w:pPr>
              <w:rPr>
                <w:rFonts w:asciiTheme="majorHAnsi" w:hAnsiTheme="majorHAnsi" w:cs="Courier New"/>
                <w:b/>
                <w:sz w:val="24"/>
                <w:szCs w:val="24"/>
              </w:rPr>
            </w:pPr>
            <w:r>
              <w:rPr>
                <w:rFonts w:asciiTheme="majorHAnsi" w:hAnsiTheme="majorHAnsi" w:cs="Courier New"/>
                <w:b/>
                <w:sz w:val="24"/>
                <w:szCs w:val="24"/>
              </w:rPr>
              <w:t>A pályázat tárgya</w:t>
            </w:r>
          </w:p>
        </w:tc>
        <w:tc>
          <w:tcPr>
            <w:tcW w:w="12474" w:type="dxa"/>
          </w:tcPr>
          <w:p w:rsidR="004E3B76" w:rsidRDefault="004E3B76" w:rsidP="00557339">
            <w:pPr>
              <w:jc w:val="both"/>
              <w:rPr>
                <w:rFonts w:asciiTheme="majorHAnsi" w:hAnsiTheme="majorHAnsi" w:cs="Courier New"/>
                <w:b/>
                <w:sz w:val="24"/>
                <w:szCs w:val="24"/>
              </w:rPr>
            </w:pPr>
            <w:r w:rsidRPr="004E3B76">
              <w:rPr>
                <w:rFonts w:asciiTheme="majorHAnsi" w:hAnsiTheme="majorHAnsi" w:cs="Courier New"/>
                <w:b/>
                <w:sz w:val="24"/>
                <w:szCs w:val="24"/>
              </w:rPr>
              <w:t>A projekt kapcsán felújításra került a világháborús hősök emlékműv</w:t>
            </w:r>
            <w:r w:rsidR="00557339">
              <w:rPr>
                <w:rFonts w:asciiTheme="majorHAnsi" w:hAnsiTheme="majorHAnsi" w:cs="Courier New"/>
                <w:b/>
                <w:sz w:val="24"/>
                <w:szCs w:val="24"/>
              </w:rPr>
              <w:t xml:space="preserve">e Apácaszakállas községben. Az </w:t>
            </w:r>
            <w:r w:rsidRPr="004E3B76">
              <w:rPr>
                <w:rFonts w:asciiTheme="majorHAnsi" w:hAnsiTheme="majorHAnsi" w:cs="Courier New"/>
                <w:b/>
                <w:sz w:val="24"/>
                <w:szCs w:val="24"/>
              </w:rPr>
              <w:t>emlékmű környezetében tereprendezésre került sor</w:t>
            </w:r>
            <w:r w:rsidR="00557339">
              <w:rPr>
                <w:rFonts w:asciiTheme="majorHAnsi" w:hAnsiTheme="majorHAnsi" w:cs="Courier New"/>
                <w:b/>
                <w:sz w:val="24"/>
                <w:szCs w:val="24"/>
              </w:rPr>
              <w:t>. A térkő burkolat színárnyalatának kiválasztása harmonizál az emlékművel</w:t>
            </w:r>
            <w:r w:rsidRPr="004E3B76">
              <w:rPr>
                <w:rFonts w:asciiTheme="majorHAnsi" w:hAnsiTheme="majorHAnsi" w:cs="Courier New"/>
                <w:b/>
                <w:sz w:val="24"/>
                <w:szCs w:val="24"/>
              </w:rPr>
              <w:t>,</w:t>
            </w:r>
            <w:r w:rsidR="00557339">
              <w:rPr>
                <w:rFonts w:asciiTheme="majorHAnsi" w:hAnsiTheme="majorHAnsi" w:cs="Courier New"/>
                <w:b/>
                <w:sz w:val="24"/>
                <w:szCs w:val="24"/>
              </w:rPr>
              <w:t xml:space="preserve"> rendezett összhatást, látványt nyújt. A</w:t>
            </w:r>
            <w:r w:rsidRPr="004E3B76">
              <w:rPr>
                <w:rFonts w:asciiTheme="majorHAnsi" w:hAnsiTheme="majorHAnsi" w:cs="Courier New"/>
                <w:b/>
                <w:sz w:val="24"/>
                <w:szCs w:val="24"/>
              </w:rPr>
              <w:t xml:space="preserve"> terület a jövőben a történelmi és társadalmi megemlékezések méltó színhelyé</w:t>
            </w:r>
            <w:r w:rsidR="00557339">
              <w:rPr>
                <w:rFonts w:asciiTheme="majorHAnsi" w:hAnsiTheme="majorHAnsi" w:cs="Courier New"/>
                <w:b/>
                <w:sz w:val="24"/>
                <w:szCs w:val="24"/>
              </w:rPr>
              <w:t xml:space="preserve">ül szolgál. </w:t>
            </w:r>
          </w:p>
          <w:p w:rsidR="00517633" w:rsidRPr="004E3B76" w:rsidRDefault="00517633" w:rsidP="004E3B76">
            <w:pPr>
              <w:rPr>
                <w:rFonts w:asciiTheme="majorHAnsi" w:hAnsiTheme="majorHAnsi" w:cs="Courier New"/>
                <w:b/>
                <w:sz w:val="24"/>
                <w:szCs w:val="24"/>
              </w:rPr>
            </w:pPr>
          </w:p>
        </w:tc>
      </w:tr>
      <w:tr w:rsidR="004E3B76" w:rsidRPr="004E3B76" w:rsidTr="00517633">
        <w:tc>
          <w:tcPr>
            <w:tcW w:w="2660" w:type="dxa"/>
          </w:tcPr>
          <w:p w:rsidR="004E3B76" w:rsidRPr="004E3B76" w:rsidRDefault="004E3B76" w:rsidP="004E3B76">
            <w:pPr>
              <w:rPr>
                <w:rFonts w:asciiTheme="majorHAnsi" w:hAnsiTheme="majorHAnsi" w:cs="Courier New"/>
                <w:b/>
                <w:sz w:val="24"/>
                <w:szCs w:val="24"/>
              </w:rPr>
            </w:pPr>
            <w:r>
              <w:rPr>
                <w:rFonts w:asciiTheme="majorHAnsi" w:hAnsiTheme="majorHAnsi" w:cs="Courier New"/>
                <w:b/>
                <w:sz w:val="24"/>
                <w:szCs w:val="24"/>
              </w:rPr>
              <w:t>Fotók</w:t>
            </w:r>
          </w:p>
        </w:tc>
        <w:tc>
          <w:tcPr>
            <w:tcW w:w="12474" w:type="dxa"/>
          </w:tcPr>
          <w:p w:rsidR="004E3B76" w:rsidRPr="004E3B76" w:rsidRDefault="004E3B76" w:rsidP="009D2388">
            <w:pPr>
              <w:jc w:val="center"/>
              <w:rPr>
                <w:rFonts w:asciiTheme="majorHAnsi" w:hAnsiTheme="majorHAnsi" w:cs="Courier New"/>
                <w:b/>
                <w:sz w:val="24"/>
                <w:szCs w:val="24"/>
              </w:rPr>
            </w:pPr>
            <w:r>
              <w:rPr>
                <w:rFonts w:asciiTheme="majorHAnsi" w:hAnsiTheme="majorHAnsi" w:cs="Courier New"/>
                <w:b/>
                <w:noProof/>
                <w:sz w:val="24"/>
                <w:szCs w:val="24"/>
              </w:rPr>
              <w:drawing>
                <wp:inline distT="0" distB="0" distL="0" distR="0" wp14:anchorId="568E31B3" wp14:editId="281586C1">
                  <wp:extent cx="2120900" cy="1590675"/>
                  <wp:effectExtent l="0" t="0" r="0" b="9525"/>
                  <wp:docPr id="1" name="Kép 1" descr="F:\2017 PROJEKTY\5 BGA I Vilaghaboru\Ekecs\Elszámolás\20180424_151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2017 PROJEKTY\5 BGA I Vilaghaboru\Ekecs\Elszámolás\20180424_1515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90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D2388">
              <w:rPr>
                <w:rFonts w:asciiTheme="majorHAnsi" w:hAnsiTheme="majorHAnsi" w:cs="Courier New"/>
                <w:b/>
                <w:noProof/>
                <w:sz w:val="24"/>
                <w:szCs w:val="24"/>
              </w:rPr>
              <w:t xml:space="preserve">                                      </w:t>
            </w:r>
            <w:r>
              <w:rPr>
                <w:rFonts w:asciiTheme="majorHAnsi" w:hAnsiTheme="majorHAnsi" w:cs="Courier New"/>
                <w:b/>
                <w:noProof/>
                <w:sz w:val="24"/>
                <w:szCs w:val="24"/>
              </w:rPr>
              <w:drawing>
                <wp:inline distT="0" distB="0" distL="0" distR="0" wp14:anchorId="08CA611D" wp14:editId="56FC3AC6">
                  <wp:extent cx="2133600" cy="1600200"/>
                  <wp:effectExtent l="0" t="0" r="0" b="0"/>
                  <wp:docPr id="2" name="Kép 2" descr="F:\2017 PROJEKTY\5 BGA I Vilaghaboru\Ekecs\Elszámolás\20180424_151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2017 PROJEKTY\5 BGA I Vilaghaboru\Ekecs\Elszámolás\20180424_1515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938" cy="1598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3B76" w:rsidRPr="004E3B76" w:rsidRDefault="004E3B76" w:rsidP="004E3B76">
      <w:pPr>
        <w:spacing w:after="0" w:line="240" w:lineRule="auto"/>
        <w:jc w:val="center"/>
        <w:rPr>
          <w:rFonts w:asciiTheme="majorHAnsi" w:hAnsiTheme="majorHAnsi" w:cs="Courier New"/>
          <w:b/>
          <w:sz w:val="24"/>
          <w:szCs w:val="24"/>
        </w:rPr>
      </w:pPr>
    </w:p>
    <w:p w:rsidR="0088403E" w:rsidRDefault="0088403E">
      <w:bookmarkStart w:id="0" w:name="_GoBack"/>
      <w:bookmarkEnd w:id="0"/>
    </w:p>
    <w:sectPr w:rsidR="0088403E" w:rsidSect="00517633">
      <w:pgSz w:w="16838" w:h="11906" w:orient="landscape"/>
      <w:pgMar w:top="1417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53DB"/>
    <w:rsid w:val="004E3B76"/>
    <w:rsid w:val="00517633"/>
    <w:rsid w:val="00557339"/>
    <w:rsid w:val="007453DB"/>
    <w:rsid w:val="0088403E"/>
    <w:rsid w:val="009D2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E3B76"/>
    <w:rPr>
      <w:rFonts w:eastAsiaTheme="minorEastAsia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4E3B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4E3B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E3B76"/>
    <w:rPr>
      <w:rFonts w:ascii="Tahoma" w:eastAsiaTheme="minorEastAsia" w:hAnsi="Tahoma" w:cs="Tahoma"/>
      <w:sz w:val="16"/>
      <w:szCs w:val="16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E3B76"/>
    <w:rPr>
      <w:rFonts w:eastAsiaTheme="minorEastAsia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4E3B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4E3B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E3B76"/>
    <w:rPr>
      <w:rFonts w:ascii="Tahoma" w:eastAsiaTheme="minorEastAsia" w:hAnsi="Tahoma" w:cs="Tahoma"/>
      <w:sz w:val="16"/>
      <w:szCs w:val="1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79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82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Kucsera Ilona</dc:creator>
  <cp:keywords/>
  <dc:description/>
  <cp:lastModifiedBy>Kucsera Ilona</cp:lastModifiedBy>
  <cp:revision>4</cp:revision>
  <dcterms:created xsi:type="dcterms:W3CDTF">2018-04-24T14:56:00Z</dcterms:created>
  <dcterms:modified xsi:type="dcterms:W3CDTF">2018-04-27T08:16:00Z</dcterms:modified>
</cp:coreProperties>
</file>